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3C561105" w:rsidR="004C1736" w:rsidRPr="00CA5B7A" w:rsidRDefault="00441B18"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Emmanuelle Charpentier</w:t>
      </w:r>
      <w:r w:rsidR="00F27FCD">
        <w:rPr>
          <w:rFonts w:asciiTheme="majorHAnsi" w:eastAsiaTheme="majorEastAsia" w:hAnsiTheme="majorHAnsi" w:cstheme="majorBidi"/>
          <w:spacing w:val="-10"/>
          <w:kern w:val="28"/>
          <w:sz w:val="56"/>
          <w:szCs w:val="56"/>
        </w:rPr>
        <w:t xml:space="preserve"> (19</w:t>
      </w:r>
      <w:r>
        <w:rPr>
          <w:rFonts w:asciiTheme="majorHAnsi" w:eastAsiaTheme="majorEastAsia" w:hAnsiTheme="majorHAnsi" w:cstheme="majorBidi"/>
          <w:spacing w:val="-10"/>
          <w:kern w:val="28"/>
          <w:sz w:val="56"/>
          <w:szCs w:val="56"/>
        </w:rPr>
        <w:t>68</w:t>
      </w:r>
      <w:r w:rsidR="00F27FCD">
        <w:rPr>
          <w:rFonts w:asciiTheme="majorHAnsi" w:eastAsiaTheme="majorEastAsia" w:hAnsiTheme="majorHAnsi" w:cstheme="majorBidi"/>
          <w:spacing w:val="-10"/>
          <w:kern w:val="28"/>
          <w:sz w:val="56"/>
          <w:szCs w:val="56"/>
        </w:rPr>
        <w:t xml:space="preserve"> </w:t>
      </w:r>
      <w:r w:rsidR="00793873">
        <w:rPr>
          <w:rFonts w:asciiTheme="majorHAnsi" w:eastAsiaTheme="majorEastAsia" w:hAnsiTheme="majorHAnsi" w:cstheme="majorBidi"/>
          <w:spacing w:val="-10"/>
          <w:kern w:val="28"/>
          <w:sz w:val="56"/>
          <w:szCs w:val="56"/>
        </w:rPr>
        <w:t>–</w:t>
      </w:r>
      <w:r w:rsidR="00F27FCD">
        <w:rPr>
          <w:rFonts w:asciiTheme="majorHAnsi" w:eastAsiaTheme="majorEastAsia" w:hAnsiTheme="majorHAnsi" w:cstheme="majorBidi"/>
          <w:spacing w:val="-10"/>
          <w:kern w:val="28"/>
          <w:sz w:val="56"/>
          <w:szCs w:val="56"/>
        </w:rPr>
        <w:t xml:space="preserve"> </w:t>
      </w:r>
      <w:r w:rsidR="008335DD">
        <w:rPr>
          <w:rFonts w:asciiTheme="majorHAnsi" w:eastAsiaTheme="majorEastAsia" w:hAnsiTheme="majorHAnsi" w:cstheme="majorBidi"/>
          <w:spacing w:val="-10"/>
          <w:kern w:val="28"/>
          <w:sz w:val="56"/>
          <w:szCs w:val="56"/>
        </w:rPr>
        <w:t>…</w:t>
      </w:r>
      <w:r w:rsidR="00793873">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402AB533" w:rsidR="00F31F35" w:rsidRPr="003D4DF8" w:rsidRDefault="00F31F35">
      <w:pPr>
        <w:rPr>
          <w:b/>
          <w:bCs/>
          <w:color w:val="0563C1" w:themeColor="hyperlink"/>
          <w:u w:val="single"/>
        </w:rPr>
      </w:pPr>
      <w:r w:rsidRPr="00F31F35">
        <w:rPr>
          <w:b/>
          <w:bCs/>
        </w:rPr>
        <w:t xml:space="preserve">Début de </w:t>
      </w:r>
      <w:hyperlink r:id="rId5" w:history="1">
        <w:r w:rsidRPr="0089092B">
          <w:rPr>
            <w:rStyle w:val="Lienhypertexte"/>
            <w:b/>
            <w:bCs/>
          </w:rPr>
          <w:t xml:space="preserve">la page </w:t>
        </w:r>
        <w:proofErr w:type="spellStart"/>
        <w:r w:rsidRPr="0089092B">
          <w:rPr>
            <w:rStyle w:val="Lienhypertexte"/>
            <w:b/>
            <w:bCs/>
          </w:rPr>
          <w:t>Wikipedia</w:t>
        </w:r>
        <w:proofErr w:type="spellEnd"/>
        <w:r w:rsidRPr="0089092B">
          <w:rPr>
            <w:rStyle w:val="Lienhypertexte"/>
            <w:b/>
            <w:bCs/>
          </w:rPr>
          <w:t xml:space="preserve"> la concernant</w:t>
        </w:r>
        <w:r w:rsidR="003D4DF8" w:rsidRPr="0089092B">
          <w:rPr>
            <w:rStyle w:val="Lienhypertexte"/>
            <w:b/>
            <w:bCs/>
          </w:rPr>
          <w:t> :</w:t>
        </w:r>
      </w:hyperlink>
      <w:r w:rsidR="009819F3">
        <w:rPr>
          <w:b/>
          <w:bCs/>
        </w:rPr>
        <w:t xml:space="preserve"> </w:t>
      </w:r>
    </w:p>
    <w:p w14:paraId="2A82B3D0" w14:textId="1B31ADE3" w:rsidR="00F27FCD" w:rsidRPr="00441B18" w:rsidRDefault="00441B18" w:rsidP="00F27FCD">
      <w:pPr>
        <w:jc w:val="both"/>
      </w:pPr>
      <w:r w:rsidRPr="00441B18">
        <w:t xml:space="preserve">Emmanuelle Marie Charpentier, née le 11 décembre 1968 à Juvisy-sur-Orge, est une microbiologiste, généticienne et biochimiste française, prix Nobel de chimie 2020 avec Jennifer Doudna. Elle est membre de l'Académie des sciences et de l'Académie des technologies. </w:t>
      </w:r>
      <w:r w:rsidR="00F27FCD" w:rsidRPr="00441B18">
        <w:t xml:space="preserve"> </w:t>
      </w:r>
    </w:p>
    <w:p w14:paraId="5275C19A" w14:textId="77777777" w:rsidR="0021743B" w:rsidRDefault="0021743B"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bookmarkStart w:id="0" w:name="_Hlk206083615"/>
    <w:p w14:paraId="3344D53D" w14:textId="0D178A43" w:rsidR="00CF11FB" w:rsidRDefault="00441B18" w:rsidP="00094E5F">
      <w:r>
        <w:fldChar w:fldCharType="begin"/>
      </w:r>
      <w:r>
        <w:instrText>HYPERLINK "https://www.facebook.com/watch/?v=4207493645961492"</w:instrText>
      </w:r>
      <w:r>
        <w:fldChar w:fldCharType="separate"/>
      </w:r>
      <w:r w:rsidRPr="00441B18">
        <w:rPr>
          <w:rStyle w:val="Lienhypertexte"/>
        </w:rPr>
        <w:t>CRISPR-Cas9, le "ciseau génétique" !</w:t>
      </w:r>
      <w:r>
        <w:fldChar w:fldCharType="end"/>
      </w:r>
      <w:r>
        <w:t xml:space="preserve"> (Le monde de </w:t>
      </w:r>
      <w:proofErr w:type="spellStart"/>
      <w:r>
        <w:t>Jamy</w:t>
      </w:r>
      <w:proofErr w:type="spellEnd"/>
      <w:r>
        <w:t>)</w:t>
      </w:r>
    </w:p>
    <w:bookmarkEnd w:id="0"/>
    <w:p w14:paraId="23ACA2A8" w14:textId="77777777" w:rsidR="00441B18" w:rsidRPr="00094E5F" w:rsidRDefault="00441B18" w:rsidP="00094E5F"/>
    <w:p w14:paraId="592244BC" w14:textId="219A2C98" w:rsidR="00133841" w:rsidRDefault="005660C5" w:rsidP="00133841">
      <w:pPr>
        <w:jc w:val="both"/>
        <w:rPr>
          <w:rFonts w:asciiTheme="majorHAnsi" w:eastAsiaTheme="majorEastAsia" w:hAnsiTheme="majorHAnsi" w:cstheme="majorBidi"/>
          <w:color w:val="2F5496" w:themeColor="accent1" w:themeShade="BF"/>
          <w:sz w:val="32"/>
          <w:szCs w:val="32"/>
        </w:rPr>
      </w:pPr>
      <w:bookmarkStart w:id="1" w:name="_Hlk203061482"/>
      <w:r>
        <w:rPr>
          <w:noProof/>
        </w:rPr>
        <w:drawing>
          <wp:anchor distT="0" distB="0" distL="114300" distR="114300" simplePos="0" relativeHeight="251658240" behindDoc="0" locked="0" layoutInCell="1" allowOverlap="1" wp14:anchorId="49F2EF95" wp14:editId="41764510">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5682218A" w14:textId="7013BECD" w:rsidR="005660C5" w:rsidRPr="005660C5" w:rsidRDefault="005660C5" w:rsidP="005660C5">
      <w:pPr>
        <w:jc w:val="both"/>
      </w:pPr>
      <w:r w:rsidRPr="005660C5">
        <w:t>Format Kindle</w:t>
      </w:r>
      <w:r w:rsidR="007818BF">
        <w:t xml:space="preserve"> : </w:t>
      </w:r>
      <w:r w:rsidR="007818BF" w:rsidRPr="007818BF">
        <w:rPr>
          <w:b/>
          <w:bCs/>
        </w:rPr>
        <w:t>Les femmes scientifiques de l’Antiquité à demain</w:t>
      </w:r>
    </w:p>
    <w:p w14:paraId="5ECD1AE8" w14:textId="73CD2518" w:rsidR="005660C5" w:rsidRPr="005660C5" w:rsidRDefault="005660C5" w:rsidP="005660C5">
      <w:pPr>
        <w:jc w:val="both"/>
      </w:pPr>
      <w:r w:rsidRPr="005660C5">
        <w:t xml:space="preserve">Des premières découvertes enregistrées d'innovateurs anciens aux réalisations révolutionnaires des pionnières modernes,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 xml:space="preserve">À découvrir : parfait pour les étudiants, les enseignants, les professionnels et tous ceux qui sont fascinés par les sciences et l'histoire. «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537D6436"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05988BFC" w:rsidR="008F098B" w:rsidRDefault="008F098B" w:rsidP="00AB7D6E">
      <w:pPr>
        <w:jc w:val="both"/>
        <w:rPr>
          <w:b/>
          <w:bCs/>
        </w:rPr>
      </w:pPr>
    </w:p>
    <w:p w14:paraId="68609C86" w14:textId="6858BD5C" w:rsidR="00AE59D0" w:rsidRDefault="00BA4F0B" w:rsidP="008F098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1"/>
      <w:r w:rsidR="005660C5">
        <w:t xml:space="preserve">Ce livre, auquel on peut reprocher un manque de sources, en particulier au début, offre un vaste panorama de femmes scientifiques (au-delà d’une centaine). </w:t>
      </w:r>
    </w:p>
    <w:p w14:paraId="6155BC85" w14:textId="7C067B7F" w:rsidR="005660C5" w:rsidRDefault="005660C5" w:rsidP="008F098B">
      <w:pPr>
        <w:jc w:val="both"/>
      </w:pPr>
      <w:r>
        <w:t>Il permet une première approche.</w:t>
      </w:r>
    </w:p>
    <w:p w14:paraId="3B753CCE" w14:textId="50F1A80D" w:rsidR="00B2766B" w:rsidRDefault="00B2766B" w:rsidP="008F098B">
      <w:pPr>
        <w:jc w:val="both"/>
      </w:pPr>
    </w:p>
    <w:sectPr w:rsidR="00B2766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1564F"/>
    <w:rsid w:val="00430C75"/>
    <w:rsid w:val="00441B18"/>
    <w:rsid w:val="00444AF9"/>
    <w:rsid w:val="00452181"/>
    <w:rsid w:val="0047266F"/>
    <w:rsid w:val="00472B16"/>
    <w:rsid w:val="00480C62"/>
    <w:rsid w:val="00483958"/>
    <w:rsid w:val="004A3DAC"/>
    <w:rsid w:val="004C1736"/>
    <w:rsid w:val="004E2739"/>
    <w:rsid w:val="005001C0"/>
    <w:rsid w:val="00526458"/>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092B"/>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6007D"/>
    <w:rsid w:val="00B716A3"/>
    <w:rsid w:val="00B95E86"/>
    <w:rsid w:val="00BA4F0B"/>
    <w:rsid w:val="00BA5BE1"/>
    <w:rsid w:val="00BA6295"/>
    <w:rsid w:val="00BB2782"/>
    <w:rsid w:val="00C17D40"/>
    <w:rsid w:val="00C2103D"/>
    <w:rsid w:val="00C22973"/>
    <w:rsid w:val="00C23A67"/>
    <w:rsid w:val="00C37608"/>
    <w:rsid w:val="00C40AFC"/>
    <w:rsid w:val="00C41401"/>
    <w:rsid w:val="00C43587"/>
    <w:rsid w:val="00C54C8C"/>
    <w:rsid w:val="00C61CFA"/>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27FCD"/>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fr.wikipedia.org/wiki/Emmanuelle_Charpentie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348</Words>
  <Characters>1916</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2025-08-14T15:08:00Z</dcterms:created>
  <dcterms:modified xsi:type="dcterms:W3CDTF">2025-08-14T15:21:00Z</dcterms:modified>
</cp:coreProperties>
</file>